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207DAD">
        <w:rPr>
          <w:rFonts w:ascii="Arial" w:hAnsi="Arial" w:cs="Arial"/>
          <w:bCs/>
          <w:color w:val="404040"/>
          <w:sz w:val="24"/>
          <w:szCs w:val="24"/>
        </w:rPr>
        <w:t xml:space="preserve"> Jeimy Landa Velasco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207DAD">
        <w:rPr>
          <w:rFonts w:ascii="Arial" w:hAnsi="Arial" w:cs="Arial"/>
          <w:bCs/>
          <w:color w:val="404040"/>
          <w:sz w:val="24"/>
          <w:szCs w:val="24"/>
        </w:rPr>
        <w:t>Licenciada en Contaduría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207DAD" w:rsidRPr="00207DAD">
        <w:rPr>
          <w:rFonts w:ascii="Arial" w:hAnsi="Arial" w:cs="Arial"/>
          <w:bCs/>
          <w:color w:val="404040"/>
          <w:sz w:val="24"/>
          <w:szCs w:val="24"/>
        </w:rPr>
        <w:t>5274162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9755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</w:t>
      </w:r>
    </w:p>
    <w:p w:rsidR="00AB5916" w:rsidRPr="00CB298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9755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B2987" w:rsidRPr="00CB2987">
        <w:rPr>
          <w:rFonts w:ascii="Arial" w:hAnsi="Arial" w:cs="Arial"/>
          <w:bCs/>
          <w:color w:val="404040"/>
          <w:sz w:val="24"/>
          <w:szCs w:val="24"/>
        </w:rPr>
        <w:t>jvelasco@fiscaliaveracruz.gob.mx</w:t>
      </w:r>
    </w:p>
    <w:p w:rsidR="00BB2BF2" w:rsidRPr="00CB2987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65D9A">
        <w:rPr>
          <w:rFonts w:ascii="Arial" w:hAnsi="Arial" w:cs="Arial"/>
          <w:b/>
          <w:color w:val="404040"/>
          <w:sz w:val="24"/>
          <w:szCs w:val="24"/>
        </w:rPr>
        <w:t xml:space="preserve"> 2001-20</w:t>
      </w:r>
      <w:r w:rsidR="005715E4">
        <w:rPr>
          <w:rFonts w:ascii="Arial" w:hAnsi="Arial" w:cs="Arial"/>
          <w:b/>
          <w:color w:val="404040"/>
          <w:sz w:val="24"/>
          <w:szCs w:val="24"/>
        </w:rPr>
        <w:t>05</w:t>
      </w:r>
    </w:p>
    <w:p w:rsidR="00BA21B4" w:rsidRPr="00197553" w:rsidRDefault="005715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Licenciatura en Contaduría</w:t>
      </w:r>
    </w:p>
    <w:p w:rsidR="00747B33" w:rsidRPr="00197553" w:rsidRDefault="005715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Universidad Veracruzana</w:t>
      </w:r>
    </w:p>
    <w:p w:rsidR="00BB2BF2" w:rsidRPr="00197553" w:rsidRDefault="005715E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Xalapa, Veracruz.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97553" w:rsidRDefault="00090621" w:rsidP="00763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J</w:t>
      </w:r>
      <w:r w:rsidR="008C42F9" w:rsidRPr="00197553">
        <w:rPr>
          <w:rFonts w:ascii="Arial" w:hAnsi="Arial" w:cs="Arial"/>
          <w:bCs/>
          <w:color w:val="404040"/>
          <w:sz w:val="24"/>
          <w:szCs w:val="24"/>
        </w:rPr>
        <w:t xml:space="preserve">ulio </w:t>
      </w:r>
      <w:r w:rsidR="00FF00B2" w:rsidRPr="00197553">
        <w:rPr>
          <w:rFonts w:ascii="Arial" w:hAnsi="Arial" w:cs="Arial"/>
          <w:bCs/>
          <w:color w:val="404040"/>
          <w:sz w:val="24"/>
          <w:szCs w:val="24"/>
        </w:rPr>
        <w:t>2015-</w:t>
      </w:r>
      <w:r w:rsidRPr="00197553">
        <w:rPr>
          <w:rFonts w:ascii="Arial" w:hAnsi="Arial" w:cs="Arial"/>
          <w:bCs/>
          <w:color w:val="404040"/>
          <w:sz w:val="24"/>
          <w:szCs w:val="24"/>
        </w:rPr>
        <w:t>D</w:t>
      </w:r>
      <w:r w:rsidR="008C42F9" w:rsidRPr="00197553">
        <w:rPr>
          <w:rFonts w:ascii="Arial" w:hAnsi="Arial" w:cs="Arial"/>
          <w:bCs/>
          <w:color w:val="404040"/>
          <w:sz w:val="24"/>
          <w:szCs w:val="24"/>
        </w:rPr>
        <w:t>iciembre</w:t>
      </w:r>
      <w:r w:rsidR="00FF00B2" w:rsidRPr="00197553">
        <w:rPr>
          <w:rFonts w:ascii="Arial" w:hAnsi="Arial" w:cs="Arial"/>
          <w:bCs/>
          <w:color w:val="404040"/>
          <w:sz w:val="24"/>
          <w:szCs w:val="24"/>
        </w:rPr>
        <w:t>2015</w:t>
      </w:r>
    </w:p>
    <w:p w:rsidR="00747B33" w:rsidRPr="00197553" w:rsidRDefault="00090621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Jefa de Oficina de Adquisiciones</w:t>
      </w:r>
    </w:p>
    <w:p w:rsidR="00E2094C" w:rsidRPr="00197553" w:rsidRDefault="00E2094C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Hospital Dr. Luis F. Nachón</w:t>
      </w:r>
    </w:p>
    <w:p w:rsidR="00747B33" w:rsidRPr="00197553" w:rsidRDefault="00747B33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2094C" w:rsidRPr="00197553" w:rsidRDefault="00BB5F45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Enero 2016-Noviembre 2016</w:t>
      </w:r>
    </w:p>
    <w:p w:rsidR="00747B33" w:rsidRPr="00197553" w:rsidRDefault="00BB5F45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Jefa de Departamento de Evaluación y Seguimiento a Módulos de Afiliación y Operación</w:t>
      </w:r>
    </w:p>
    <w:p w:rsidR="00BB5F45" w:rsidRPr="00197553" w:rsidRDefault="00BB5F45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Régimen Estatal de Protección Social en Salud</w:t>
      </w:r>
    </w:p>
    <w:p w:rsidR="00BB5F45" w:rsidRPr="00197553" w:rsidRDefault="00BB5F45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:rsidR="00EB53DB" w:rsidRPr="00197553" w:rsidRDefault="00EB53DB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Enero 2017 – Octubre 2020</w:t>
      </w:r>
    </w:p>
    <w:p w:rsidR="00BB5F45" w:rsidRPr="00197553" w:rsidRDefault="00EB53DB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Jefa de Logística y Compras</w:t>
      </w:r>
    </w:p>
    <w:p w:rsidR="00EB53DB" w:rsidRPr="00197553" w:rsidRDefault="00060D00" w:rsidP="0019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Comermod, S.A. de C.V.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870634" w:rsidRPr="00197553" w:rsidRDefault="00870634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197553" w:rsidRDefault="00A244BC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197553">
        <w:rPr>
          <w:rFonts w:ascii="Arial" w:hAnsi="Arial" w:cs="Arial"/>
          <w:bCs/>
          <w:color w:val="404040"/>
          <w:sz w:val="24"/>
          <w:szCs w:val="24"/>
        </w:rPr>
        <w:t>Contabilidad y Gestión Gubernamental</w:t>
      </w:r>
    </w:p>
    <w:sectPr w:rsidR="006B643A" w:rsidRPr="0019755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2F" w:rsidRDefault="001E392F" w:rsidP="00AB5916">
      <w:pPr>
        <w:spacing w:after="0" w:line="240" w:lineRule="auto"/>
      </w:pPr>
      <w:r>
        <w:separator/>
      </w:r>
    </w:p>
  </w:endnote>
  <w:endnote w:type="continuationSeparator" w:id="1">
    <w:p w:rsidR="001E392F" w:rsidRDefault="001E392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2F" w:rsidRDefault="001E392F" w:rsidP="00AB5916">
      <w:pPr>
        <w:spacing w:after="0" w:line="240" w:lineRule="auto"/>
      </w:pPr>
      <w:r>
        <w:separator/>
      </w:r>
    </w:p>
  </w:footnote>
  <w:footnote w:type="continuationSeparator" w:id="1">
    <w:p w:rsidR="001E392F" w:rsidRDefault="001E392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60D00"/>
    <w:rsid w:val="00076A27"/>
    <w:rsid w:val="00090621"/>
    <w:rsid w:val="000D5363"/>
    <w:rsid w:val="000E2580"/>
    <w:rsid w:val="00196774"/>
    <w:rsid w:val="00197553"/>
    <w:rsid w:val="001E392F"/>
    <w:rsid w:val="00207DAD"/>
    <w:rsid w:val="00247088"/>
    <w:rsid w:val="002F214B"/>
    <w:rsid w:val="00304E91"/>
    <w:rsid w:val="003301E8"/>
    <w:rsid w:val="00365D9A"/>
    <w:rsid w:val="003C23AC"/>
    <w:rsid w:val="003E7CE6"/>
    <w:rsid w:val="00462C41"/>
    <w:rsid w:val="004A1170"/>
    <w:rsid w:val="004B2D6E"/>
    <w:rsid w:val="004E4FFA"/>
    <w:rsid w:val="005502F5"/>
    <w:rsid w:val="005715E4"/>
    <w:rsid w:val="005A32B3"/>
    <w:rsid w:val="00600D12"/>
    <w:rsid w:val="006B6226"/>
    <w:rsid w:val="006B643A"/>
    <w:rsid w:val="006C2CDA"/>
    <w:rsid w:val="00723B67"/>
    <w:rsid w:val="00726727"/>
    <w:rsid w:val="00747B33"/>
    <w:rsid w:val="00763F36"/>
    <w:rsid w:val="00785C57"/>
    <w:rsid w:val="00846235"/>
    <w:rsid w:val="00870634"/>
    <w:rsid w:val="008C42F9"/>
    <w:rsid w:val="00A244BC"/>
    <w:rsid w:val="00A66637"/>
    <w:rsid w:val="00AB5916"/>
    <w:rsid w:val="00B55469"/>
    <w:rsid w:val="00B73714"/>
    <w:rsid w:val="00BA21B4"/>
    <w:rsid w:val="00BB2BF2"/>
    <w:rsid w:val="00BB5F45"/>
    <w:rsid w:val="00CB2987"/>
    <w:rsid w:val="00CE7F12"/>
    <w:rsid w:val="00D03386"/>
    <w:rsid w:val="00D81310"/>
    <w:rsid w:val="00DB2FA1"/>
    <w:rsid w:val="00DE2E01"/>
    <w:rsid w:val="00E2094C"/>
    <w:rsid w:val="00E71AD8"/>
    <w:rsid w:val="00EA5918"/>
    <w:rsid w:val="00EB53DB"/>
    <w:rsid w:val="00FA773E"/>
    <w:rsid w:val="00F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2021-12-21T23:59:00Z</dcterms:created>
  <dcterms:modified xsi:type="dcterms:W3CDTF">2021-12-21T23:59:00Z</dcterms:modified>
</cp:coreProperties>
</file>